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316022BC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 xml:space="preserve">Memorandum </w:t>
      </w:r>
      <w:bookmarkStart w:id="0" w:name="_GoBack"/>
      <w:bookmarkEnd w:id="0"/>
      <w:r w:rsidRPr="00D6191A">
        <w:rPr>
          <w:i/>
        </w:rPr>
        <w:t xml:space="preserve">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3EE3F7F6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>+ stručne prakse u akademskoj godini</w:t>
      </w:r>
      <w:r w:rsidR="009332E8">
        <w:t xml:space="preserve"> 20</w:t>
      </w:r>
      <w:r w:rsidR="00053691">
        <w:t>20.</w:t>
      </w:r>
      <w:r w:rsidR="009332E8">
        <w:t>/202</w:t>
      </w:r>
      <w:r w:rsidR="00053691">
        <w:t>1</w:t>
      </w:r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A162BA"/>
    <w:rsid w:val="00B97473"/>
    <w:rsid w:val="00C767F9"/>
    <w:rsid w:val="00D6191A"/>
    <w:rsid w:val="00DE3094"/>
    <w:rsid w:val="00E40320"/>
    <w:rsid w:val="00E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35605-92E4-4AA5-8092-C773F1C5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2021-02-03T12:25:00Z</dcterms:created>
  <dcterms:modified xsi:type="dcterms:W3CDTF">2021-02-03T12:25:00Z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