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948" w:rsidRDefault="00965C76" w:rsidP="00CF319F">
      <w:pPr>
        <w:tabs>
          <w:tab w:val="left" w:pos="825"/>
        </w:tabs>
        <w:spacing w:after="0" w:line="259" w:lineRule="auto"/>
        <w:ind w:left="-115" w:right="-89" w:firstLine="0"/>
        <w:jc w:val="right"/>
        <w:rPr>
          <w:rFonts w:ascii="Times New Roman" w:eastAsia="Verdana" w:hAnsi="Times New Roman" w:cs="Times New Roman"/>
          <w:b/>
          <w:color w:val="333399"/>
          <w:sz w:val="24"/>
          <w:szCs w:val="24"/>
        </w:rPr>
      </w:pPr>
      <w:r w:rsidRPr="00B01948">
        <w:rPr>
          <w:rFonts w:ascii="Times New Roman" w:eastAsia="Verdana" w:hAnsi="Times New Roman" w:cs="Times New Roman"/>
          <w:b/>
          <w:color w:val="333399"/>
          <w:sz w:val="24"/>
          <w:szCs w:val="24"/>
        </w:rPr>
        <w:t xml:space="preserve"> </w:t>
      </w:r>
      <w:r w:rsidR="00B01948">
        <w:rPr>
          <w:rFonts w:ascii="Times New Roman" w:eastAsia="Verdana" w:hAnsi="Times New Roman" w:cs="Times New Roman"/>
          <w:b/>
          <w:color w:val="333399"/>
          <w:sz w:val="24"/>
          <w:szCs w:val="24"/>
        </w:rPr>
        <w:tab/>
      </w:r>
      <w:r w:rsidR="00B01948">
        <w:rPr>
          <w:rFonts w:ascii="Times New Roman" w:eastAsia="Verdana" w:hAnsi="Times New Roman" w:cs="Times New Roman"/>
          <w:b/>
          <w:noProof/>
          <w:color w:val="333399"/>
          <w:sz w:val="24"/>
          <w:szCs w:val="24"/>
        </w:rPr>
        <w:drawing>
          <wp:inline distT="0" distB="0" distL="0" distR="0" wp14:anchorId="25158EED">
            <wp:extent cx="1901825" cy="542290"/>
            <wp:effectExtent l="0" t="0" r="317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671E" w:rsidRPr="00DA2F29" w:rsidRDefault="00FD1183" w:rsidP="00C2520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DA2F29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F01C57" w:rsidRPr="00DA2F29">
        <w:rPr>
          <w:rFonts w:ascii="Times New Roman" w:hAnsi="Times New Roman" w:cs="Times New Roman"/>
          <w:bCs/>
          <w:sz w:val="24"/>
          <w:szCs w:val="24"/>
        </w:rPr>
        <w:t>011-01/</w:t>
      </w:r>
      <w:r w:rsidR="00DA2F29" w:rsidRPr="00DA2F29">
        <w:rPr>
          <w:rFonts w:ascii="Times New Roman" w:hAnsi="Times New Roman" w:cs="Times New Roman"/>
          <w:bCs/>
          <w:sz w:val="24"/>
          <w:szCs w:val="24"/>
        </w:rPr>
        <w:t>21</w:t>
      </w:r>
      <w:r w:rsidR="00F01C57" w:rsidRPr="00DA2F29">
        <w:rPr>
          <w:rFonts w:ascii="Times New Roman" w:hAnsi="Times New Roman" w:cs="Times New Roman"/>
          <w:bCs/>
          <w:sz w:val="24"/>
          <w:szCs w:val="24"/>
        </w:rPr>
        <w:t>-01</w:t>
      </w:r>
    </w:p>
    <w:p w:rsidR="001B671E" w:rsidRPr="00DA2F29" w:rsidRDefault="000E6E01">
      <w:pPr>
        <w:spacing w:after="0" w:line="259" w:lineRule="auto"/>
        <w:ind w:left="-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DA2F29">
        <w:rPr>
          <w:rFonts w:ascii="Times New Roman" w:hAnsi="Times New Roman" w:cs="Times New Roman"/>
          <w:bCs/>
          <w:sz w:val="24"/>
          <w:szCs w:val="24"/>
        </w:rPr>
        <w:t>UR.BROJ</w:t>
      </w:r>
      <w:r w:rsidR="00FD1183" w:rsidRPr="00DA2F2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A2F29" w:rsidRPr="00DA2F29">
        <w:rPr>
          <w:rFonts w:ascii="Times New Roman" w:hAnsi="Times New Roman" w:cs="Times New Roman"/>
          <w:bCs/>
          <w:sz w:val="24"/>
          <w:szCs w:val="24"/>
        </w:rPr>
        <w:t>2181/01-244/21-01-011</w:t>
      </w:r>
    </w:p>
    <w:p w:rsidR="00CF319F" w:rsidRPr="00B01948" w:rsidRDefault="00CF319F">
      <w:pPr>
        <w:spacing w:after="0" w:line="259" w:lineRule="auto"/>
        <w:ind w:left="-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726ED">
        <w:rPr>
          <w:rFonts w:ascii="Times New Roman" w:hAnsi="Times New Roman" w:cs="Times New Roman"/>
          <w:bCs/>
          <w:sz w:val="24"/>
          <w:szCs w:val="24"/>
        </w:rPr>
        <w:t>Split, 2</w:t>
      </w:r>
      <w:r w:rsidR="00C726ED" w:rsidRPr="00C726ED">
        <w:rPr>
          <w:rFonts w:ascii="Times New Roman" w:hAnsi="Times New Roman" w:cs="Times New Roman"/>
          <w:bCs/>
          <w:sz w:val="24"/>
          <w:szCs w:val="24"/>
        </w:rPr>
        <w:t>5</w:t>
      </w:r>
      <w:r w:rsidRPr="00C726ED">
        <w:rPr>
          <w:rFonts w:ascii="Times New Roman" w:hAnsi="Times New Roman" w:cs="Times New Roman"/>
          <w:bCs/>
          <w:sz w:val="24"/>
          <w:szCs w:val="24"/>
        </w:rPr>
        <w:t>. s</w:t>
      </w:r>
      <w:r w:rsidR="00C726ED" w:rsidRPr="00C726ED">
        <w:rPr>
          <w:rFonts w:ascii="Times New Roman" w:hAnsi="Times New Roman" w:cs="Times New Roman"/>
          <w:bCs/>
          <w:sz w:val="24"/>
          <w:szCs w:val="24"/>
        </w:rPr>
        <w:t xml:space="preserve">iječnja </w:t>
      </w:r>
      <w:r w:rsidRPr="00C726ED">
        <w:rPr>
          <w:rFonts w:ascii="Times New Roman" w:hAnsi="Times New Roman" w:cs="Times New Roman"/>
          <w:bCs/>
          <w:sz w:val="24"/>
          <w:szCs w:val="24"/>
        </w:rPr>
        <w:t>20</w:t>
      </w:r>
      <w:r w:rsidR="00C726ED" w:rsidRPr="00C726ED">
        <w:rPr>
          <w:rFonts w:ascii="Times New Roman" w:hAnsi="Times New Roman" w:cs="Times New Roman"/>
          <w:bCs/>
          <w:sz w:val="24"/>
          <w:szCs w:val="24"/>
        </w:rPr>
        <w:t>21</w:t>
      </w:r>
      <w:r w:rsidRPr="00C726ED">
        <w:rPr>
          <w:rFonts w:ascii="Times New Roman" w:hAnsi="Times New Roman" w:cs="Times New Roman"/>
          <w:bCs/>
          <w:sz w:val="24"/>
          <w:szCs w:val="24"/>
        </w:rPr>
        <w:t>.</w:t>
      </w:r>
    </w:p>
    <w:p w:rsidR="001B671E" w:rsidRPr="00B01948" w:rsidRDefault="00965C76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B671E" w:rsidRPr="00B01948" w:rsidRDefault="000E6E01">
      <w:pPr>
        <w:spacing w:after="0" w:line="259" w:lineRule="auto"/>
        <w:ind w:right="66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>VISOKA ŠKOLA ZA INSPEKCIJSKI I KADROVSKI MENADŽMENT</w:t>
      </w:r>
      <w:r w:rsidR="00965C76" w:rsidRPr="00B019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71E" w:rsidRPr="00B01948" w:rsidRDefault="00965C76">
      <w:pPr>
        <w:spacing w:after="12" w:line="259" w:lineRule="auto"/>
        <w:ind w:left="0" w:right="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71E" w:rsidRPr="00B01948" w:rsidRDefault="009036C7">
      <w:pPr>
        <w:spacing w:after="5" w:line="250" w:lineRule="auto"/>
        <w:ind w:right="63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dana </w:t>
      </w:r>
      <w:r w:rsidR="00CE025E" w:rsidRPr="00B01948">
        <w:rPr>
          <w:rFonts w:ascii="Times New Roman" w:hAnsi="Times New Roman" w:cs="Times New Roman"/>
          <w:b/>
          <w:sz w:val="28"/>
          <w:szCs w:val="28"/>
        </w:rPr>
        <w:t>2</w:t>
      </w:r>
      <w:r w:rsidR="00C726ED">
        <w:rPr>
          <w:rFonts w:ascii="Times New Roman" w:hAnsi="Times New Roman" w:cs="Times New Roman"/>
          <w:b/>
          <w:sz w:val="28"/>
          <w:szCs w:val="28"/>
        </w:rPr>
        <w:t>5</w:t>
      </w:r>
      <w:r w:rsidR="000E6E01" w:rsidRPr="00B01948">
        <w:rPr>
          <w:rFonts w:ascii="Times New Roman" w:hAnsi="Times New Roman" w:cs="Times New Roman"/>
          <w:b/>
          <w:sz w:val="28"/>
          <w:szCs w:val="28"/>
        </w:rPr>
        <w:t>. s</w:t>
      </w:r>
      <w:r w:rsidR="00C726ED">
        <w:rPr>
          <w:rFonts w:ascii="Times New Roman" w:hAnsi="Times New Roman" w:cs="Times New Roman"/>
          <w:b/>
          <w:sz w:val="28"/>
          <w:szCs w:val="28"/>
        </w:rPr>
        <w:t>iječnja</w:t>
      </w:r>
      <w:r w:rsidR="00965C76" w:rsidRPr="00B0194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726ED">
        <w:rPr>
          <w:rFonts w:ascii="Times New Roman" w:hAnsi="Times New Roman" w:cs="Times New Roman"/>
          <w:b/>
          <w:sz w:val="28"/>
          <w:szCs w:val="28"/>
        </w:rPr>
        <w:t>21</w:t>
      </w:r>
      <w:r w:rsidR="00965C76" w:rsidRPr="00B01948">
        <w:rPr>
          <w:rFonts w:ascii="Times New Roman" w:hAnsi="Times New Roman" w:cs="Times New Roman"/>
          <w:b/>
          <w:sz w:val="28"/>
          <w:szCs w:val="28"/>
        </w:rPr>
        <w:t xml:space="preserve">. raspisuje </w:t>
      </w:r>
    </w:p>
    <w:p w:rsidR="001B671E" w:rsidRPr="00B01948" w:rsidRDefault="00965C76">
      <w:pPr>
        <w:spacing w:after="125" w:line="259" w:lineRule="auto"/>
        <w:ind w:left="0" w:right="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71E" w:rsidRPr="00B01948" w:rsidRDefault="00965C76">
      <w:pPr>
        <w:pStyle w:val="Naslov1"/>
        <w:ind w:right="7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1948">
        <w:rPr>
          <w:rFonts w:ascii="Times New Roman" w:hAnsi="Times New Roman" w:cs="Times New Roman"/>
          <w:sz w:val="28"/>
          <w:szCs w:val="28"/>
        </w:rPr>
        <w:t xml:space="preserve">NATJEČAJ </w:t>
      </w:r>
    </w:p>
    <w:p w:rsidR="001B671E" w:rsidRPr="00B01948" w:rsidRDefault="00965C76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25E" w:rsidRPr="00B01948" w:rsidRDefault="00CE025E" w:rsidP="00CE025E">
      <w:pPr>
        <w:spacing w:after="0" w:line="259" w:lineRule="auto"/>
        <w:ind w:left="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za mobilnost nastavnog i nenastavnog osoblja u okviru programa </w:t>
      </w:r>
      <w:proofErr w:type="spellStart"/>
      <w:r w:rsidRPr="00B01948">
        <w:rPr>
          <w:rFonts w:ascii="Times New Roman" w:hAnsi="Times New Roman" w:cs="Times New Roman"/>
          <w:b/>
          <w:sz w:val="28"/>
          <w:szCs w:val="28"/>
        </w:rPr>
        <w:t>Erasmus</w:t>
      </w:r>
      <w:proofErr w:type="spellEnd"/>
      <w:r w:rsidRPr="00B01948">
        <w:rPr>
          <w:rFonts w:ascii="Times New Roman" w:hAnsi="Times New Roman" w:cs="Times New Roman"/>
          <w:b/>
          <w:sz w:val="28"/>
          <w:szCs w:val="28"/>
        </w:rPr>
        <w:t>+ u</w:t>
      </w:r>
    </w:p>
    <w:p w:rsidR="001B671E" w:rsidRPr="00B01948" w:rsidRDefault="00CE025E" w:rsidP="00CE025E">
      <w:pPr>
        <w:spacing w:after="0" w:line="259" w:lineRule="auto"/>
        <w:ind w:left="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>Natječajnoj godini 20</w:t>
      </w:r>
      <w:r w:rsidR="00C726ED">
        <w:rPr>
          <w:rFonts w:ascii="Times New Roman" w:hAnsi="Times New Roman" w:cs="Times New Roman"/>
          <w:b/>
          <w:sz w:val="28"/>
          <w:szCs w:val="28"/>
        </w:rPr>
        <w:t>20</w:t>
      </w:r>
      <w:r w:rsidRPr="00B01948">
        <w:rPr>
          <w:rFonts w:ascii="Times New Roman" w:hAnsi="Times New Roman" w:cs="Times New Roman"/>
          <w:b/>
          <w:sz w:val="28"/>
          <w:szCs w:val="28"/>
        </w:rPr>
        <w:t>.</w:t>
      </w:r>
      <w:r w:rsidR="00965C76" w:rsidRPr="00B0194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bookmarkEnd w:id="0"/>
    <w:p w:rsidR="001B671E" w:rsidRPr="00B01948" w:rsidRDefault="00965C76">
      <w:pPr>
        <w:spacing w:after="15" w:line="259" w:lineRule="auto"/>
        <w:ind w:left="0" w:right="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671E" w:rsidRPr="00B01948" w:rsidRDefault="00965C76">
      <w:pPr>
        <w:pStyle w:val="Naslov2"/>
        <w:spacing w:after="4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OPĆI DIO </w:t>
      </w:r>
    </w:p>
    <w:p w:rsidR="001B671E" w:rsidRPr="00C726ED" w:rsidRDefault="00965C76" w:rsidP="00C726E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72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6ED" w:rsidRPr="00C726ED" w:rsidRDefault="00CE025E" w:rsidP="00C726E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726ED">
        <w:rPr>
          <w:rFonts w:ascii="Times New Roman" w:hAnsi="Times New Roman" w:cs="Times New Roman"/>
          <w:sz w:val="24"/>
          <w:szCs w:val="24"/>
        </w:rPr>
        <w:t>Visoka škola za inspekcijski i kadrovski menadžment za natječajnu godinu 20</w:t>
      </w:r>
      <w:r w:rsidR="00C726ED" w:rsidRPr="00C726ED">
        <w:rPr>
          <w:rFonts w:ascii="Times New Roman" w:hAnsi="Times New Roman" w:cs="Times New Roman"/>
          <w:sz w:val="24"/>
          <w:szCs w:val="24"/>
        </w:rPr>
        <w:t>20</w:t>
      </w:r>
      <w:r w:rsidRPr="00C726ED">
        <w:rPr>
          <w:rFonts w:ascii="Times New Roman" w:hAnsi="Times New Roman" w:cs="Times New Roman"/>
          <w:sz w:val="24"/>
          <w:szCs w:val="24"/>
        </w:rPr>
        <w:t xml:space="preserve">. ima pravo sudjelovanja u programu </w:t>
      </w:r>
      <w:proofErr w:type="spellStart"/>
      <w:r w:rsidRPr="00C726ED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C726ED">
        <w:rPr>
          <w:rFonts w:ascii="Times New Roman" w:hAnsi="Times New Roman" w:cs="Times New Roman"/>
          <w:sz w:val="24"/>
          <w:szCs w:val="24"/>
        </w:rPr>
        <w:t xml:space="preserve">+, temeljem dodijeljene </w:t>
      </w:r>
      <w:proofErr w:type="spellStart"/>
      <w:r w:rsidRPr="00C726ED">
        <w:rPr>
          <w:rFonts w:ascii="Times New Roman" w:hAnsi="Times New Roman" w:cs="Times New Roman"/>
          <w:b/>
          <w:i/>
          <w:sz w:val="24"/>
          <w:szCs w:val="24"/>
        </w:rPr>
        <w:t>Erasmus</w:t>
      </w:r>
      <w:proofErr w:type="spellEnd"/>
      <w:r w:rsidRPr="00C726ED">
        <w:rPr>
          <w:rFonts w:ascii="Times New Roman" w:hAnsi="Times New Roman" w:cs="Times New Roman"/>
          <w:b/>
          <w:i/>
          <w:sz w:val="24"/>
          <w:szCs w:val="24"/>
        </w:rPr>
        <w:t xml:space="preserve"> povelje za visoko obrazovanje (270675-EPP-1-2016-1-HR-EPPKA3-ECHE) i </w:t>
      </w:r>
      <w:proofErr w:type="spellStart"/>
      <w:r w:rsidRPr="00C726ED">
        <w:rPr>
          <w:rFonts w:ascii="Times New Roman" w:hAnsi="Times New Roman" w:cs="Times New Roman"/>
          <w:b/>
          <w:i/>
          <w:sz w:val="24"/>
          <w:szCs w:val="24"/>
        </w:rPr>
        <w:t>Erasmus</w:t>
      </w:r>
      <w:proofErr w:type="spellEnd"/>
      <w:r w:rsidRPr="00C726ED">
        <w:rPr>
          <w:rFonts w:ascii="Times New Roman" w:hAnsi="Times New Roman" w:cs="Times New Roman"/>
          <w:b/>
          <w:i/>
          <w:sz w:val="24"/>
          <w:szCs w:val="24"/>
        </w:rPr>
        <w:t xml:space="preserve"> ID koda HR SPLIT04.</w:t>
      </w:r>
      <w:r w:rsidRPr="00C726ED">
        <w:rPr>
          <w:rFonts w:ascii="Times New Roman" w:hAnsi="Times New Roman" w:cs="Times New Roman"/>
          <w:sz w:val="24"/>
          <w:szCs w:val="24"/>
        </w:rPr>
        <w:t xml:space="preserve"> Temeljem Povelje </w:t>
      </w:r>
      <w:r w:rsidR="005A3989" w:rsidRPr="00C726ED">
        <w:rPr>
          <w:rFonts w:ascii="Times New Roman" w:hAnsi="Times New Roman" w:cs="Times New Roman"/>
          <w:sz w:val="24"/>
          <w:szCs w:val="24"/>
        </w:rPr>
        <w:t xml:space="preserve">Visoka škola za inspekcijski i kadrovski menadžment </w:t>
      </w:r>
      <w:r w:rsidRPr="00C726ED">
        <w:rPr>
          <w:rFonts w:ascii="Times New Roman" w:hAnsi="Times New Roman" w:cs="Times New Roman"/>
          <w:sz w:val="24"/>
          <w:szCs w:val="24"/>
        </w:rPr>
        <w:t xml:space="preserve">omogućava se upućivanje nastavnog i nenastavnog osoblja u inozemstvo u svrhu podučavanja (za nastavno osoblje), osposobljavanja (za nastavno i nenastavno osoblje) i kombinirane aktivnosti podučavanja i osposobljavanja (za nastavno osoblje). Kombiniranu mobilnost podučavanje/osposobljavanje može prijaviti nastavno osoblje i pritom se smanjuje broj obveznih sati koje je potrebno održati na prihvatnoj ustanovi na 4 sata/tjedan, a naglasak je na razvijanju pedagoških vještina i vještina stvaranja kurikuluma što treba obrazložiti u prijavi. </w:t>
      </w:r>
    </w:p>
    <w:p w:rsidR="00C726ED" w:rsidRDefault="00C726ED" w:rsidP="00C726ED">
      <w:pPr>
        <w:ind w:left="-15" w:right="50" w:firstLine="0"/>
        <w:rPr>
          <w:rFonts w:ascii="Times New Roman" w:hAnsi="Times New Roman" w:cs="Times New Roman"/>
          <w:sz w:val="24"/>
          <w:szCs w:val="24"/>
        </w:rPr>
      </w:pPr>
    </w:p>
    <w:p w:rsidR="00CE025E" w:rsidRPr="00B01948" w:rsidRDefault="00CE025E" w:rsidP="00C726ED">
      <w:pPr>
        <w:ind w:left="-15" w:right="50" w:firstLine="0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Izrazi koji se koriste u ovom Natječaju a imaju rodno značenje koriste se neutralno i odnose se jednako na muški i ženski rod. Natječajna godina 20</w:t>
      </w:r>
      <w:r w:rsidR="00C726ED">
        <w:rPr>
          <w:rFonts w:ascii="Times New Roman" w:hAnsi="Times New Roman" w:cs="Times New Roman"/>
          <w:sz w:val="24"/>
          <w:szCs w:val="24"/>
        </w:rPr>
        <w:t>20</w:t>
      </w:r>
      <w:r w:rsidRPr="00B01948">
        <w:rPr>
          <w:rFonts w:ascii="Times New Roman" w:hAnsi="Times New Roman" w:cs="Times New Roman"/>
          <w:sz w:val="24"/>
          <w:szCs w:val="24"/>
        </w:rPr>
        <w:t>. odnosi se na razdoblje od 1.6.20</w:t>
      </w:r>
      <w:r w:rsidR="00C726ED">
        <w:rPr>
          <w:rFonts w:ascii="Times New Roman" w:hAnsi="Times New Roman" w:cs="Times New Roman"/>
          <w:sz w:val="24"/>
          <w:szCs w:val="24"/>
        </w:rPr>
        <w:t>20</w:t>
      </w:r>
      <w:r w:rsidRPr="00B01948">
        <w:rPr>
          <w:rFonts w:ascii="Times New Roman" w:hAnsi="Times New Roman" w:cs="Times New Roman"/>
          <w:sz w:val="24"/>
          <w:szCs w:val="24"/>
        </w:rPr>
        <w:t>. do 30.9.202</w:t>
      </w:r>
      <w:r w:rsidR="00C726ED">
        <w:rPr>
          <w:rFonts w:ascii="Times New Roman" w:hAnsi="Times New Roman" w:cs="Times New Roman"/>
          <w:sz w:val="24"/>
          <w:szCs w:val="24"/>
        </w:rPr>
        <w:t>1</w:t>
      </w:r>
      <w:r w:rsidRPr="00B01948">
        <w:rPr>
          <w:rFonts w:ascii="Times New Roman" w:hAnsi="Times New Roman" w:cs="Times New Roman"/>
          <w:sz w:val="24"/>
          <w:szCs w:val="24"/>
        </w:rPr>
        <w:t>., isključivo u okviru projekta odobrenog od strane Agencije za mobilnost i programe EU u 20</w:t>
      </w:r>
      <w:r w:rsidR="00C726ED">
        <w:rPr>
          <w:rFonts w:ascii="Times New Roman" w:hAnsi="Times New Roman" w:cs="Times New Roman"/>
          <w:sz w:val="24"/>
          <w:szCs w:val="24"/>
        </w:rPr>
        <w:t>20</w:t>
      </w:r>
      <w:r w:rsidRPr="00B01948">
        <w:rPr>
          <w:rFonts w:ascii="Times New Roman" w:hAnsi="Times New Roman" w:cs="Times New Roman"/>
          <w:sz w:val="24"/>
          <w:szCs w:val="24"/>
        </w:rPr>
        <w:t xml:space="preserve">. godini. Projekti u okviru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snažno uporište imaju u strateškoj viziji i strateškoj usmjerenosti ustanova. Ustanove trebaju procijeniti koje mobilnosti u određenom trenutku prate strateško usmjerenje te koje mobilnosti su u tom trenutku važnije za ustanovu.</w:t>
      </w:r>
    </w:p>
    <w:p w:rsidR="00CF319F" w:rsidRDefault="00CF319F" w:rsidP="005A3989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C726ED" w:rsidRDefault="00C726ED" w:rsidP="005A3989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C726ED" w:rsidRDefault="00C726ED" w:rsidP="005A3989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C726ED" w:rsidRDefault="00C726ED" w:rsidP="005A3989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C726ED" w:rsidRDefault="00C726ED" w:rsidP="005A3989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5A3989" w:rsidRPr="00B01948" w:rsidRDefault="005A3989" w:rsidP="005A3989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TRAJANJE NATJEČAJA </w:t>
      </w:r>
    </w:p>
    <w:p w:rsidR="005A3989" w:rsidRPr="00B01948" w:rsidRDefault="005A3989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C726ED" w:rsidRDefault="005A3989" w:rsidP="00C726ED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Sve mobilnosti u okviru programa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u natječajnoj godini 20</w:t>
      </w:r>
      <w:r w:rsidR="00C726ED">
        <w:rPr>
          <w:rFonts w:ascii="Times New Roman" w:hAnsi="Times New Roman" w:cs="Times New Roman"/>
          <w:sz w:val="24"/>
          <w:szCs w:val="24"/>
        </w:rPr>
        <w:t>20</w:t>
      </w:r>
      <w:r w:rsidRPr="00B01948">
        <w:rPr>
          <w:rFonts w:ascii="Times New Roman" w:hAnsi="Times New Roman" w:cs="Times New Roman"/>
          <w:sz w:val="24"/>
          <w:szCs w:val="24"/>
        </w:rPr>
        <w:t>. prema ovom Natječaju mogu se ostvariti po objavi Odluke o odabiru kandidata zaključno s 30.9.202</w:t>
      </w:r>
      <w:r w:rsidR="00C726ED">
        <w:rPr>
          <w:rFonts w:ascii="Times New Roman" w:hAnsi="Times New Roman" w:cs="Times New Roman"/>
          <w:sz w:val="24"/>
          <w:szCs w:val="24"/>
        </w:rPr>
        <w:t>1</w:t>
      </w:r>
      <w:r w:rsidRPr="00B01948">
        <w:rPr>
          <w:rFonts w:ascii="Times New Roman" w:hAnsi="Times New Roman" w:cs="Times New Roman"/>
          <w:sz w:val="24"/>
          <w:szCs w:val="24"/>
        </w:rPr>
        <w:t>.</w:t>
      </w:r>
      <w:r w:rsidR="00C72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6ED" w:rsidRPr="00C726ED" w:rsidRDefault="00C726ED" w:rsidP="00C726ED">
      <w:pPr>
        <w:spacing w:line="255" w:lineRule="auto"/>
        <w:ind w:left="-5" w:right="45"/>
        <w:rPr>
          <w:rFonts w:ascii="Times New Roman" w:hAnsi="Times New Roman" w:cs="Times New Roman"/>
          <w:i/>
          <w:sz w:val="24"/>
          <w:szCs w:val="24"/>
        </w:rPr>
      </w:pPr>
      <w:r w:rsidRPr="00C726ED">
        <w:rPr>
          <w:rFonts w:ascii="Times New Roman" w:hAnsi="Times New Roman" w:cs="Times New Roman"/>
          <w:i/>
          <w:sz w:val="24"/>
          <w:szCs w:val="24"/>
        </w:rPr>
        <w:t>Ukoliko dođe do produženja projekta nakon navedenog datuma, izmjene ugovorene između</w:t>
      </w:r>
    </w:p>
    <w:p w:rsidR="00530F7F" w:rsidRPr="00C726ED" w:rsidRDefault="00C726ED" w:rsidP="00C726ED">
      <w:pPr>
        <w:spacing w:line="255" w:lineRule="auto"/>
        <w:ind w:left="-5" w:right="45"/>
        <w:rPr>
          <w:rFonts w:ascii="Times New Roman" w:hAnsi="Times New Roman" w:cs="Times New Roman"/>
          <w:i/>
          <w:sz w:val="24"/>
          <w:szCs w:val="24"/>
        </w:rPr>
      </w:pPr>
      <w:r w:rsidRPr="00C726ED">
        <w:rPr>
          <w:rFonts w:ascii="Times New Roman" w:hAnsi="Times New Roman" w:cs="Times New Roman"/>
          <w:i/>
          <w:sz w:val="24"/>
          <w:szCs w:val="24"/>
        </w:rPr>
        <w:t>Agencije za mobilnosti i programe EU će se odnositi i na ovaj natječaj.</w:t>
      </w: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MOGUĆNOST PRIJAVE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434198" w:rsidRPr="00B01948" w:rsidRDefault="00434198" w:rsidP="00434198">
      <w:pPr>
        <w:spacing w:before="240"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Na Natječaj se mogu prijaviti zaposlenici (nastavno i nenastavno osoblje Visoke škole za inspekcijski i kadrovski menadžment) i njegovih sastavnica, kao i vanjski suradnici Visoke škole za inspekcijski i kadrovski menadžment angažirani temeljem Ugovora o djelu, a koji ugovori su na snazi u vrijeme trajanja mobilnosti. Ako se radi o vanjskim suradnicima koji su zaposleni na drugim ustanovama koje imaju pravo sudjelovanja u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+, na mobilnost se mogu prijaviti isključivo na matičnoj ustanovi zaposlenja.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Prijaviti se mogu osobe koje imaju hrvatsko državljanstvo ili državljanstvo neke druge države sudionice Programa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(države članice EU, Island, Lihtenštajn, Norveška, Makedonija i Turska), odnosno status izbjeglice, osobe bez državljanstva ili osobe s prijavljenim boravištem u Republici Hrvatskoj.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Za mobilnost u svrhu podučavanja može se prijaviti nastavno osoblje, tj. osobe u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znanstvenonastavnim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, umjetničko-nastavnim, nastavnim, stručnim i suradničkim zvanjima. Za mobilnost u svrhu osposobljavanja može se prijaviti nastavno i nenastavno osoblje.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Kandidat može podnijeti samo 1 prijavu po otvorenom natječaju, bilo u svrhu podučavanja ili u svrhu osposobljavanja.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Nastavno i nenastavno osoblje u istoj natječajnoj godini (20</w:t>
      </w:r>
      <w:r w:rsidR="00C726ED">
        <w:rPr>
          <w:rFonts w:ascii="Times New Roman" w:hAnsi="Times New Roman" w:cs="Times New Roman"/>
          <w:b/>
          <w:sz w:val="24"/>
          <w:szCs w:val="24"/>
        </w:rPr>
        <w:t>20</w:t>
      </w:r>
      <w:r w:rsidRPr="00B01948">
        <w:rPr>
          <w:rFonts w:ascii="Times New Roman" w:hAnsi="Times New Roman" w:cs="Times New Roman"/>
          <w:b/>
          <w:sz w:val="24"/>
          <w:szCs w:val="24"/>
        </w:rPr>
        <w:t xml:space="preserve">.) može iskoristiti najviše tri mobilnosti u okviru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 xml:space="preserve">+ programa (dvije mobilnosti u okviru Suradnje među programskim državama (KA103) te jednu u okviru Suradnje između programskih i partnerskih država (KA107)). Od ovog pravila isključuju se članovi uprava te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 xml:space="preserve"> koordinatori i ECTS povjerenici Visoke škole za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inspkecijski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 xml:space="preserve"> i kadrovski menadžment.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Neovisno o mjestu prebivališta, kandidati se ne mogu prijaviti za mobilnost prema ustanovama u državi u kojoj imaju prijavljeno prebivalište.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Za dolaznu mobilnost osoblja iz inozemnih tvrtki/trgovačkih društava u svrhu podučavanja, sastavnice mogu prijaviti kandidate iz Programskih država.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PROGRAMSKE DRŽAVE</w:t>
      </w:r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programu moguća je mobilnost prema programskim državama: države članice EU, Makedonija, Island, Lihtenštajn, Norveška, Turska, Srbija, osim Švicarske.</w:t>
      </w:r>
    </w:p>
    <w:p w:rsidR="00C726ED" w:rsidRDefault="00C726ED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C726ED" w:rsidRPr="00B01948" w:rsidRDefault="00C726ED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lastRenderedPageBreak/>
        <w:t>NATJEČAJNA DOKUMENTACIJA</w:t>
      </w:r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C726ED">
      <w:pPr>
        <w:spacing w:line="276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1. Popunjen i potpisan prijavni obrazac (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34198" w:rsidRPr="00B01948" w:rsidRDefault="00434198" w:rsidP="00C726ED">
      <w:pPr>
        <w:spacing w:line="276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2. Životopis na engleskom jeziku (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 CV obrazac) </w:t>
      </w:r>
    </w:p>
    <w:p w:rsidR="00434198" w:rsidRPr="00B01948" w:rsidRDefault="00434198" w:rsidP="00C726ED">
      <w:pPr>
        <w:spacing w:line="276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3. Motivacijsko pismo na engleskom jeziku (do 300 riječi) </w:t>
      </w:r>
    </w:p>
    <w:p w:rsidR="00434198" w:rsidRPr="00B01948" w:rsidRDefault="00434198" w:rsidP="00C726ED">
      <w:pPr>
        <w:spacing w:line="276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4. Sporazum o mobilnosti osoblja za nastavno osoblje u svrhu podučavanja (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), odnosno Sporazum o mobilnosti osoblja za nastavno i nenastavno osoblje u svrhu osposobljavanja (Training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), potpisan i ovjeren od strane čelnika matične ustanove i ovlaštene osobe prihvatne ustanove (za potrebu prijave na Natječaj prihvatljiv je i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/preslika originalnog dokumenta, potpisanog od strane obje ustanove i kandidata) </w:t>
      </w:r>
    </w:p>
    <w:p w:rsidR="00434198" w:rsidRPr="00B01948" w:rsidRDefault="00434198" w:rsidP="00C726ED">
      <w:pPr>
        <w:spacing w:line="276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5. Privola za objavu/slanje osobnih podataka </w:t>
      </w:r>
    </w:p>
    <w:p w:rsidR="00434198" w:rsidRPr="00B01948" w:rsidRDefault="00434198" w:rsidP="00C726ED">
      <w:pPr>
        <w:spacing w:line="276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6. Prijavni obrazac za osobe s posebnim potrebama</w:t>
      </w: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Prijave na Natječaj potrebno je dostaviti e-mailom i poštom (ili osobno):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E-mail za slanje prijave: </w:t>
      </w:r>
      <w:r w:rsidR="003400DB" w:rsidRPr="00B01948">
        <w:rPr>
          <w:rFonts w:ascii="Times New Roman" w:hAnsi="Times New Roman" w:cs="Times New Roman"/>
          <w:sz w:val="24"/>
          <w:szCs w:val="24"/>
        </w:rPr>
        <w:t>referada@vsikmp.hr</w:t>
      </w:r>
      <w:r w:rsidRPr="00B01948">
        <w:rPr>
          <w:rFonts w:ascii="Times New Roman" w:hAnsi="Times New Roman" w:cs="Times New Roman"/>
          <w:sz w:val="24"/>
          <w:szCs w:val="24"/>
        </w:rPr>
        <w:t xml:space="preserve"> (naslov maila treba glasiti: Prijava za mobilnost nastavnog i nenastavnog osoblja u okviru programa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u Natječajnoj godini 20</w:t>
      </w:r>
      <w:r w:rsidR="00C726ED">
        <w:rPr>
          <w:rFonts w:ascii="Times New Roman" w:hAnsi="Times New Roman" w:cs="Times New Roman"/>
          <w:sz w:val="24"/>
          <w:szCs w:val="24"/>
        </w:rPr>
        <w:t>20</w:t>
      </w:r>
      <w:r w:rsidRPr="00B01948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Prijava se predaje na adresu: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Visoka škola za inspekcijski i kadrovski menadžment u Splitu</w:t>
      </w:r>
    </w:p>
    <w:p w:rsidR="003400DB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Ured za međunarodnu suradnju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Zrinsko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Frankopanska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 xml:space="preserve"> 209</w:t>
      </w:r>
      <w:r w:rsidR="00434198" w:rsidRPr="00B01948">
        <w:rPr>
          <w:rFonts w:ascii="Times New Roman" w:hAnsi="Times New Roman" w:cs="Times New Roman"/>
          <w:b/>
          <w:sz w:val="24"/>
          <w:szCs w:val="24"/>
        </w:rPr>
        <w:t xml:space="preserve">, 21000 Split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ili preporučenom poštom šalje na adresu: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Visoka škola za inspekcijski i kadrovski menadžment u Splitu</w:t>
      </w: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Ured za međunarodnu suradnju </w:t>
      </w: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Zrinsko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Frankopanska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 xml:space="preserve"> 209, 21000 Split </w:t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Default="00434198" w:rsidP="00B01948">
      <w:pPr>
        <w:spacing w:line="255" w:lineRule="auto"/>
        <w:ind w:left="-5" w:right="4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s naznakom za ''Natječaj za mobilnost nastavnog i nenastavnog osoblja u okviru programa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>+ u Natječajnoj godini 20</w:t>
      </w:r>
      <w:r w:rsidR="00C726ED">
        <w:rPr>
          <w:rFonts w:ascii="Times New Roman" w:hAnsi="Times New Roman" w:cs="Times New Roman"/>
          <w:b/>
          <w:sz w:val="24"/>
          <w:szCs w:val="24"/>
        </w:rPr>
        <w:t>20</w:t>
      </w:r>
      <w:r w:rsidRPr="00B01948">
        <w:rPr>
          <w:rFonts w:ascii="Times New Roman" w:hAnsi="Times New Roman" w:cs="Times New Roman"/>
          <w:b/>
          <w:sz w:val="24"/>
          <w:szCs w:val="24"/>
        </w:rPr>
        <w:t>.''</w:t>
      </w:r>
    </w:p>
    <w:p w:rsidR="00C726ED" w:rsidRDefault="00C726ED" w:rsidP="00B01948">
      <w:pPr>
        <w:spacing w:line="255" w:lineRule="auto"/>
        <w:ind w:left="-5" w:right="45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726ED" w:rsidRPr="00B01948" w:rsidRDefault="00C726ED" w:rsidP="00B01948">
      <w:pPr>
        <w:spacing w:line="255" w:lineRule="auto"/>
        <w:ind w:left="-5" w:right="45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400DB" w:rsidRPr="00B01948" w:rsidRDefault="00C726ED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C726ED">
        <w:rPr>
          <w:rFonts w:ascii="Times New Roman" w:hAnsi="Times New Roman" w:cs="Times New Roman"/>
          <w:sz w:val="24"/>
          <w:szCs w:val="24"/>
        </w:rPr>
        <w:t>Natječaj će biti otvoren do isteka sredstava ili do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726E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C726E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726ED">
        <w:rPr>
          <w:rFonts w:ascii="Times New Roman" w:hAnsi="Times New Roman" w:cs="Times New Roman"/>
          <w:sz w:val="24"/>
          <w:szCs w:val="24"/>
        </w:rPr>
        <w:t>.</w:t>
      </w:r>
      <w:r w:rsidRPr="00C726ED">
        <w:rPr>
          <w:rFonts w:ascii="Times New Roman" w:hAnsi="Times New Roman" w:cs="Times New Roman"/>
          <w:sz w:val="24"/>
          <w:szCs w:val="24"/>
        </w:rPr>
        <w:cr/>
      </w:r>
    </w:p>
    <w:p w:rsidR="003400DB" w:rsidRPr="00B01948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Nepotpune prijave, prijave pristigle nakon naznačenog roka (u obzir će se uzimati datum na poštanskom pečatu) te prijave podnesene samo elektroničkim putem ili samo poštom (osobno) neće se razmatrati.</w:t>
      </w:r>
    </w:p>
    <w:p w:rsidR="003400DB" w:rsidRDefault="003400DB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C726ED" w:rsidRDefault="00C726ED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C726ED" w:rsidRDefault="00C726ED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C726ED" w:rsidRDefault="00C726ED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C726ED" w:rsidRDefault="00C726ED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C726ED" w:rsidRPr="00B01948" w:rsidRDefault="00C726ED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ODABIR KANDIDATA </w:t>
      </w: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Kriteriji za ocjenjivanje prijava sastavnica sastavni su dio Natječaja. Uključuju tri ključna kriterija: akademska/profesionalna postignuća, motivacija i diseminacija, a vode se u skladu sa strategijom Visoke škole. </w:t>
      </w: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Nakon administrativne provjere pristiglih prijava koju obavlja Ured za međunarodnu suradnju Visoke škole za inspekcijski i kadrovski menadžment u Splitu, ukoliko je primjenjivo, objavit će se obavijest s listom kandidata koji ne udovoljavaju uvjetima i kriterijima Natječaja. </w:t>
      </w:r>
    </w:p>
    <w:p w:rsidR="003400DB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Prijave koje udovoljavaju uvjetima Na</w:t>
      </w:r>
      <w:r w:rsidR="00DA054A" w:rsidRPr="00B01948">
        <w:rPr>
          <w:rFonts w:ascii="Times New Roman" w:hAnsi="Times New Roman" w:cs="Times New Roman"/>
          <w:sz w:val="24"/>
          <w:szCs w:val="24"/>
        </w:rPr>
        <w:t xml:space="preserve">tječaja šalju se Povjerenstvu </w:t>
      </w:r>
      <w:r w:rsidRPr="00B01948">
        <w:rPr>
          <w:rFonts w:ascii="Times New Roman" w:hAnsi="Times New Roman" w:cs="Times New Roman"/>
          <w:sz w:val="24"/>
          <w:szCs w:val="24"/>
        </w:rPr>
        <w:t xml:space="preserve">na rangiranje.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KRITERIJI RASPODJELE FINANCIJSKIH SREDSTAVA</w:t>
      </w:r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U okviru Natječaja dodjeljuje se određena kvota/broj mobilnosti temeljem sljedećih kriterija: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a) Za mobilnost u svrhu podučavanja: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3400DB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Broj potpisanih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sporazuma; broj zaposlenika (nastavnog osoblja) u odlaznoj mobilnosti u svrhu podučavanja; broj osoblja u dolaznoj mobilnosti u svrhu</w:t>
      </w:r>
      <w:r w:rsidR="00DA054A" w:rsidRPr="00B01948">
        <w:rPr>
          <w:rFonts w:ascii="Times New Roman" w:hAnsi="Times New Roman" w:cs="Times New Roman"/>
          <w:sz w:val="24"/>
          <w:szCs w:val="24"/>
        </w:rPr>
        <w:t xml:space="preserve"> podučavanja, i to sve u odnosu na broj zaposlenika (nastavnog osoblja), u natječajnoj godini 2017.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b) Za mobilnost u svrhu osposobljavanja: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c) Za mobilnost u svrhu podučavanja/osposobljavanja: broj zaposlenika u odlaznoj mobilnosti u svrhu podučavanja/osposobljavanja; broj osoblja u dolaznoj mobilnosti u svrhu osposobljavanja, i to sve u odnosu na broj zaposlenika sastavnice, u natječajnoj godini 2017. 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Odluke o rang listama povjerenstava za odabir kandidata objavit će se na mrežnim stranicama sastavnica</w:t>
      </w:r>
      <w:r w:rsidR="00C726ED">
        <w:rPr>
          <w:rFonts w:ascii="Times New Roman" w:hAnsi="Times New Roman" w:cs="Times New Roman"/>
          <w:sz w:val="24"/>
          <w:szCs w:val="24"/>
        </w:rPr>
        <w:t>.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Odluka Povjerenstva za odabir kandidata objavit će se na Oglasnoj ploči i mrežnoj stranici Visoke škole za inspekcijski kadrovski menadžment u Splitu najkasnije do </w:t>
      </w:r>
      <w:r w:rsidR="00C726ED">
        <w:rPr>
          <w:rFonts w:ascii="Times New Roman" w:hAnsi="Times New Roman" w:cs="Times New Roman"/>
          <w:b/>
          <w:sz w:val="24"/>
          <w:szCs w:val="24"/>
        </w:rPr>
        <w:t xml:space="preserve">25. </w:t>
      </w:r>
      <w:proofErr w:type="spellStart"/>
      <w:r w:rsidR="00C726ED">
        <w:rPr>
          <w:rFonts w:ascii="Times New Roman" w:hAnsi="Times New Roman" w:cs="Times New Roman"/>
          <w:b/>
          <w:sz w:val="24"/>
          <w:szCs w:val="24"/>
        </w:rPr>
        <w:t>og</w:t>
      </w:r>
      <w:proofErr w:type="spellEnd"/>
      <w:r w:rsidR="00C726ED">
        <w:rPr>
          <w:rFonts w:ascii="Times New Roman" w:hAnsi="Times New Roman" w:cs="Times New Roman"/>
          <w:b/>
          <w:sz w:val="24"/>
          <w:szCs w:val="24"/>
        </w:rPr>
        <w:t xml:space="preserve"> u mjesecu.</w:t>
      </w:r>
    </w:p>
    <w:p w:rsidR="00DA054A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3400DB" w:rsidRPr="00B01948" w:rsidRDefault="00DA054A" w:rsidP="003400DB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Konačan broj odabranih kandidata kao i trajanje svake mobilnosti odredit će se u okviru raspoloživih sredstava dodijeljenih Visokoj školi za inspekcijski kadrovski menadžment u Splitu od strane Agencije za mobilnost i programe EU.</w:t>
      </w: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434198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DA054A" w:rsidRPr="00B01948" w:rsidRDefault="00DA054A" w:rsidP="005A3989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OSTALO </w:t>
      </w:r>
    </w:p>
    <w:p w:rsidR="00DA054A" w:rsidRPr="00B01948" w:rsidRDefault="00DA054A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434198" w:rsidRPr="00B01948" w:rsidRDefault="00DA054A" w:rsidP="005A3989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Prijavom na Natječaj kandidati pristaju da se njihovo ime objavi na popisu izabranih/odbijenih kandidata ili na listi čekanja.</w:t>
      </w:r>
    </w:p>
    <w:p w:rsidR="001B671E" w:rsidRPr="00B01948" w:rsidRDefault="00965C76">
      <w:pPr>
        <w:spacing w:after="29"/>
        <w:ind w:left="-5" w:right="50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Za sve dodatne informacije obratite se:</w:t>
      </w:r>
    </w:p>
    <w:p w:rsidR="003956DF" w:rsidRPr="00B01948" w:rsidRDefault="00965C76">
      <w:pPr>
        <w:spacing w:after="108" w:line="283" w:lineRule="auto"/>
        <w:ind w:left="-5" w:right="370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Uredu za međunarodn</w:t>
      </w:r>
      <w:r w:rsidR="003956DF" w:rsidRPr="00B01948">
        <w:rPr>
          <w:rFonts w:ascii="Times New Roman" w:hAnsi="Times New Roman" w:cs="Times New Roman"/>
          <w:b/>
          <w:sz w:val="24"/>
          <w:szCs w:val="24"/>
        </w:rPr>
        <w:t>u suradnju,</w:t>
      </w:r>
    </w:p>
    <w:p w:rsidR="003D4241" w:rsidRPr="00B01948" w:rsidRDefault="003956DF">
      <w:pPr>
        <w:spacing w:after="108" w:line="283" w:lineRule="auto"/>
        <w:ind w:left="-5" w:right="370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Zrinsko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Frankopanska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 xml:space="preserve"> 209, 21 000 Split,</w:t>
      </w:r>
    </w:p>
    <w:p w:rsidR="001B671E" w:rsidRPr="00B01948" w:rsidRDefault="003F043D" w:rsidP="00C726ED">
      <w:pPr>
        <w:spacing w:after="108" w:line="283" w:lineRule="auto"/>
        <w:ind w:left="-5" w:right="3703"/>
        <w:jc w:val="lef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F319F">
          <w:rPr>
            <w:rStyle w:val="Hiperveza"/>
            <w:rFonts w:ascii="Times New Roman" w:hAnsi="Times New Roman" w:cs="Times New Roman"/>
            <w:b/>
            <w:sz w:val="24"/>
            <w:szCs w:val="24"/>
          </w:rPr>
          <w:t>dekan</w:t>
        </w:r>
        <w:r w:rsidR="00DA054A" w:rsidRPr="00B01948">
          <w:rPr>
            <w:rStyle w:val="Hiperveza"/>
            <w:rFonts w:ascii="Times New Roman" w:hAnsi="Times New Roman" w:cs="Times New Roman"/>
            <w:b/>
            <w:sz w:val="24"/>
            <w:szCs w:val="24"/>
          </w:rPr>
          <w:t>@vsikmp.hr</w:t>
        </w:r>
      </w:hyperlink>
      <w:r w:rsidR="003956DF" w:rsidRPr="00B01948">
        <w:rPr>
          <w:rFonts w:ascii="Times New Roman" w:hAnsi="Times New Roman" w:cs="Times New Roman"/>
          <w:b/>
          <w:sz w:val="24"/>
          <w:szCs w:val="24"/>
        </w:rPr>
        <w:t>, Tel: 021 645 375</w:t>
      </w:r>
      <w:r w:rsidR="00965C76" w:rsidRPr="00B01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1B671E" w:rsidRPr="00B01948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1355" w:bottom="278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43D" w:rsidRDefault="003F043D">
      <w:pPr>
        <w:spacing w:after="0" w:line="240" w:lineRule="auto"/>
      </w:pPr>
      <w:r>
        <w:separator/>
      </w:r>
    </w:p>
  </w:endnote>
  <w:endnote w:type="continuationSeparator" w:id="0">
    <w:p w:rsidR="003F043D" w:rsidRDefault="003F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1E" w:rsidRDefault="00965C76">
    <w:pPr>
      <w:spacing w:after="79" w:line="259" w:lineRule="auto"/>
      <w:ind w:left="0" w:right="11" w:firstLine="0"/>
      <w:jc w:val="right"/>
    </w:pPr>
    <w:r>
      <w:rPr>
        <w:rFonts w:ascii="Calibri" w:eastAsia="Calibri" w:hAnsi="Calibri" w:cs="Calibri"/>
      </w:rPr>
      <w:t xml:space="preserve"> </w:t>
    </w:r>
  </w:p>
  <w:p w:rsidR="001B671E" w:rsidRDefault="00965C76">
    <w:pPr>
      <w:spacing w:after="0" w:line="259" w:lineRule="auto"/>
      <w:ind w:left="-4" w:right="11" w:firstLine="0"/>
      <w:jc w:val="right"/>
    </w:pPr>
    <w:r>
      <w:rPr>
        <w:rFonts w:ascii="Calibri" w:eastAsia="Calibri" w:hAnsi="Calibri" w:cs="Calibri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9335770</wp:posOffset>
              </wp:positionV>
              <wp:extent cx="5756910" cy="6350"/>
              <wp:effectExtent l="0" t="0" r="0" b="0"/>
              <wp:wrapSquare wrapText="bothSides"/>
              <wp:docPr id="5615" name="Group 5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6910" cy="6350"/>
                        <a:chOff x="0" y="0"/>
                        <a:chExt cx="5756910" cy="6350"/>
                      </a:xfrm>
                    </wpg:grpSpPr>
                    <wps:wsp>
                      <wps:cNvPr id="5616" name="Shape 5616"/>
                      <wps:cNvSpPr/>
                      <wps:spPr>
                        <a:xfrm>
                          <a:off x="0" y="0"/>
                          <a:ext cx="575691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910" h="6350">
                              <a:moveTo>
                                <a:pt x="0" y="0"/>
                              </a:moveTo>
                              <a:lnTo>
                                <a:pt x="5756910" y="635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3333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79A060" id="Group 5615" o:spid="_x0000_s1026" style="position:absolute;margin-left:70.75pt;margin-top:735.1pt;width:453.3pt;height:.5pt;z-index:251658240;mso-position-horizontal-relative:page;mso-position-vertical-relative:page" coordsize="575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">
              <v:shape id="Shape 5616" o:spid="_x0000_s1027" style="position:absolute;width:57569;height:63;visibility:visible;mso-wrap-style:square;v-text-anchor:top" coordsize="575691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f+MYA&#10;AADdAAAADwAAAGRycy9kb3ducmV2LnhtbESPT2vCQBTE74V+h+UJvdWNQmNIXUVCRcFL/Uevj+zr&#10;JjT7NmS3JvbTdwXB4zAzv2Hmy8E24kKdrx0rmIwTEMSl0zUbBafj+jUD4QOyxsYxKbiSh+Xi+WmO&#10;uXY97+lyCEZECPscFVQhtLmUvqzIoh+7ljh6366zGKLsjNQd9hFuGzlNklRarDkuVNhSUVH5c/i1&#10;CtKvjdn9FdtNcd1pOctMf84+PpV6GQ2rdxCBhvAI39tbreAtnaRwexOf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uf+MYAAADdAAAADwAAAAAAAAAAAAAAAACYAgAAZHJz&#10;L2Rvd25yZXYueG1sUEsFBgAAAAAEAAQA9QAAAIsDAAAAAA==&#10;" path="m,l5756910,6350e" filled="f" strokecolor="#339" strokeweight="2pt">
                <v:path arrowok="t" textboxrect="0,0,5756910,635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:rsidR="001B671E" w:rsidRDefault="00965C76">
    <w:pPr>
      <w:spacing w:after="0" w:line="238" w:lineRule="auto"/>
      <w:ind w:left="14" w:firstLine="298"/>
    </w:pPr>
    <w:r>
      <w:rPr>
        <w:rFonts w:ascii="Verdana" w:eastAsia="Verdana" w:hAnsi="Verdana" w:cs="Verdana"/>
        <w:color w:val="333399"/>
        <w:sz w:val="15"/>
      </w:rPr>
      <w:t xml:space="preserve">Sveučilište u Splitu • Poljička cesta 35, 21000 Split • Tel.: (385) 21 558-200 • Fax: (385) 21 348-163 e-mail: rektorat.office@unist.hr • </w:t>
    </w:r>
    <w:r>
      <w:rPr>
        <w:rFonts w:ascii="Verdana" w:eastAsia="Verdana" w:hAnsi="Verdana" w:cs="Verdana"/>
        <w:color w:val="333399"/>
        <w:sz w:val="15"/>
        <w:u w:val="single" w:color="333399"/>
      </w:rPr>
      <w:t>www.unist.hr</w:t>
    </w:r>
    <w:r>
      <w:rPr>
        <w:rFonts w:ascii="Verdana" w:eastAsia="Verdana" w:hAnsi="Verdana" w:cs="Verdana"/>
        <w:color w:val="333399"/>
        <w:sz w:val="15"/>
      </w:rPr>
      <w:t xml:space="preserve"> • MB 03129306 • OIB 29845096215 • IBAN HR0524070001100578938 </w:t>
    </w:r>
  </w:p>
  <w:p w:rsidR="001B671E" w:rsidRDefault="00965C76">
    <w:pPr>
      <w:spacing w:after="195" w:line="259" w:lineRule="auto"/>
      <w:ind w:left="0" w:right="10" w:firstLine="0"/>
      <w:jc w:val="center"/>
    </w:pPr>
    <w:r>
      <w:rPr>
        <w:rFonts w:ascii="Verdana" w:eastAsia="Verdana" w:hAnsi="Verdana" w:cs="Verdana"/>
        <w:color w:val="333399"/>
        <w:sz w:val="15"/>
      </w:rPr>
      <w:t xml:space="preserve"> </w:t>
    </w:r>
  </w:p>
  <w:p w:rsidR="001B671E" w:rsidRDefault="00965C76">
    <w:pPr>
      <w:spacing w:after="139" w:line="259" w:lineRule="auto"/>
      <w:ind w:left="0" w:right="7" w:firstLine="0"/>
      <w:jc w:val="center"/>
    </w:pPr>
    <w:r>
      <w:rPr>
        <w:rFonts w:ascii="Verdana" w:eastAsia="Verdana" w:hAnsi="Verdana" w:cs="Verdana"/>
        <w:color w:val="333399"/>
        <w:sz w:val="16"/>
      </w:rPr>
      <w:t xml:space="preserve"> </w:t>
    </w:r>
  </w:p>
  <w:p w:rsidR="001B671E" w:rsidRDefault="00965C76">
    <w:pPr>
      <w:spacing w:after="12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B671E" w:rsidRDefault="00965C76">
    <w:pPr>
      <w:spacing w:after="0" w:line="259" w:lineRule="auto"/>
      <w:ind w:left="0" w:firstLine="0"/>
      <w:jc w:val="left"/>
    </w:pPr>
    <w:r>
      <w:rPr>
        <w:rFonts w:ascii="Verdana" w:eastAsia="Verdana" w:hAnsi="Verdana" w:cs="Verdana"/>
        <w:color w:val="33339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1E" w:rsidRDefault="00965C76">
    <w:pPr>
      <w:spacing w:after="79" w:line="259" w:lineRule="auto"/>
      <w:ind w:left="0" w:right="11" w:firstLine="0"/>
      <w:jc w:val="right"/>
    </w:pPr>
    <w:r>
      <w:rPr>
        <w:rFonts w:ascii="Calibri" w:eastAsia="Calibri" w:hAnsi="Calibri" w:cs="Calibri"/>
      </w:rPr>
      <w:t xml:space="preserve"> </w:t>
    </w:r>
  </w:p>
  <w:p w:rsidR="001B671E" w:rsidRDefault="001B671E">
    <w:pPr>
      <w:spacing w:after="139" w:line="259" w:lineRule="auto"/>
      <w:ind w:left="0" w:right="7" w:firstLine="0"/>
      <w:jc w:val="center"/>
    </w:pPr>
  </w:p>
  <w:p w:rsidR="001B671E" w:rsidRDefault="00965C76">
    <w:pPr>
      <w:spacing w:after="12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B671E" w:rsidRDefault="00965C76">
    <w:pPr>
      <w:spacing w:after="0" w:line="259" w:lineRule="auto"/>
      <w:ind w:left="0" w:firstLine="0"/>
      <w:jc w:val="left"/>
    </w:pPr>
    <w:r>
      <w:rPr>
        <w:rFonts w:ascii="Verdana" w:eastAsia="Verdana" w:hAnsi="Verdana" w:cs="Verdana"/>
        <w:color w:val="333399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1E" w:rsidRDefault="001B671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43D" w:rsidRDefault="003F043D">
      <w:pPr>
        <w:spacing w:after="0" w:line="240" w:lineRule="auto"/>
      </w:pPr>
      <w:r>
        <w:separator/>
      </w:r>
    </w:p>
  </w:footnote>
  <w:footnote w:type="continuationSeparator" w:id="0">
    <w:p w:rsidR="003F043D" w:rsidRDefault="003F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3"/>
      <w:gridCol w:w="3173"/>
      <w:gridCol w:w="2280"/>
      <w:gridCol w:w="2166"/>
    </w:tblGrid>
    <w:tr w:rsidR="00B01948" w:rsidRPr="00B01948" w:rsidTr="00D7589D">
      <w:trPr>
        <w:trHeight w:val="1655"/>
        <w:jc w:val="center"/>
      </w:trPr>
      <w:tc>
        <w:tcPr>
          <w:tcW w:w="1513" w:type="dxa"/>
          <w:shd w:val="clear" w:color="auto" w:fill="auto"/>
        </w:tcPr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b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b/>
              <w:noProof/>
              <w:color w:val="auto"/>
              <w:sz w:val="20"/>
              <w:lang w:val="en-GB" w:eastAsia="en-GB"/>
            </w:rPr>
            <w:drawing>
              <wp:inline distT="0" distB="0" distL="0" distR="0">
                <wp:extent cx="819150" cy="10287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76" t="4543" r="4453" b="7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  <w:shd w:val="clear" w:color="auto" w:fill="auto"/>
        </w:tcPr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VISOKA ŠKOLA ZA INSPEKCIJSKI I KADROVSKI MENADŽMENT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proofErr w:type="spellStart"/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Zrinsko</w:t>
          </w:r>
          <w:proofErr w:type="spellEnd"/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 xml:space="preserve"> </w:t>
          </w:r>
          <w:proofErr w:type="spellStart"/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Frankopanska</w:t>
          </w:r>
          <w:proofErr w:type="spellEnd"/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 xml:space="preserve"> 209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21000, Split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</w:p>
      </w:tc>
      <w:tc>
        <w:tcPr>
          <w:tcW w:w="2319" w:type="dxa"/>
          <w:shd w:val="clear" w:color="auto" w:fill="auto"/>
        </w:tcPr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Tel: +385 21 645 375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Web: www.vsikmp.hr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proofErr w:type="gramStart"/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E-mail :</w:t>
          </w:r>
          <w:proofErr w:type="gramEnd"/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 xml:space="preserve"> dekan@vsikmp.hr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OIB 06755374111</w:t>
          </w:r>
        </w:p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  <w:t>MB: 2785722</w:t>
          </w:r>
        </w:p>
      </w:tc>
      <w:tc>
        <w:tcPr>
          <w:tcW w:w="2182" w:type="dxa"/>
        </w:tcPr>
        <w:p w:rsidR="00B01948" w:rsidRPr="00B01948" w:rsidRDefault="00B01948" w:rsidP="00B01948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jc w:val="left"/>
            <w:rPr>
              <w:rFonts w:ascii="Times New Roman" w:eastAsia="Calibri" w:hAnsi="Times New Roman" w:cs="Times New Roman"/>
              <w:color w:val="auto"/>
              <w:sz w:val="20"/>
              <w:lang w:val="en-GB" w:eastAsia="en-US"/>
            </w:rPr>
          </w:pPr>
          <w:r w:rsidRPr="00B01948">
            <w:rPr>
              <w:rFonts w:ascii="Times New Roman" w:eastAsia="Calibri" w:hAnsi="Times New Roman" w:cs="Times New Roman"/>
              <w:noProof/>
              <w:color w:val="auto"/>
              <w:sz w:val="20"/>
              <w:lang w:val="en-GB" w:eastAsia="en-GB"/>
            </w:rPr>
            <w:drawing>
              <wp:inline distT="0" distB="0" distL="0" distR="0">
                <wp:extent cx="1076325" cy="1028700"/>
                <wp:effectExtent l="0" t="0" r="9525" b="0"/>
                <wp:docPr id="1" name="Slika 1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1948" w:rsidRDefault="00B0194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3666C"/>
    <w:multiLevelType w:val="hybridMultilevel"/>
    <w:tmpl w:val="08A4E43E"/>
    <w:lvl w:ilvl="0" w:tplc="B114C6BE">
      <w:start w:val="2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AEDC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A49E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811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1ED2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E2EA0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425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4AD2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6E78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73859"/>
    <w:multiLevelType w:val="hybridMultilevel"/>
    <w:tmpl w:val="F86628F6"/>
    <w:lvl w:ilvl="0" w:tplc="B712A624">
      <w:start w:val="9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5A3302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0081E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A100C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A2A91C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2A7D4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D0DA64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92A3C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ECFE3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655CDD"/>
    <w:multiLevelType w:val="hybridMultilevel"/>
    <w:tmpl w:val="9B9C2F28"/>
    <w:lvl w:ilvl="0" w:tplc="964EB67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207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2417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82E1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6393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2D4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2887F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26A4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7E45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2A69F9"/>
    <w:multiLevelType w:val="hybridMultilevel"/>
    <w:tmpl w:val="CD12A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1E"/>
    <w:rsid w:val="00055D4E"/>
    <w:rsid w:val="000E6E01"/>
    <w:rsid w:val="001026D3"/>
    <w:rsid w:val="001B671E"/>
    <w:rsid w:val="001F1E32"/>
    <w:rsid w:val="00210150"/>
    <w:rsid w:val="003400DB"/>
    <w:rsid w:val="003956DF"/>
    <w:rsid w:val="003D4241"/>
    <w:rsid w:val="003F043D"/>
    <w:rsid w:val="00415A8B"/>
    <w:rsid w:val="00434198"/>
    <w:rsid w:val="00530F7F"/>
    <w:rsid w:val="00542911"/>
    <w:rsid w:val="005A1556"/>
    <w:rsid w:val="005A3989"/>
    <w:rsid w:val="00634B96"/>
    <w:rsid w:val="00694E8C"/>
    <w:rsid w:val="006F4164"/>
    <w:rsid w:val="007375D3"/>
    <w:rsid w:val="00781109"/>
    <w:rsid w:val="009036C7"/>
    <w:rsid w:val="00954F28"/>
    <w:rsid w:val="00965C76"/>
    <w:rsid w:val="009B19FD"/>
    <w:rsid w:val="00AD1C37"/>
    <w:rsid w:val="00B01948"/>
    <w:rsid w:val="00B84872"/>
    <w:rsid w:val="00BC17A8"/>
    <w:rsid w:val="00BF6821"/>
    <w:rsid w:val="00C25209"/>
    <w:rsid w:val="00C726ED"/>
    <w:rsid w:val="00CE025E"/>
    <w:rsid w:val="00CF319F"/>
    <w:rsid w:val="00D03E6B"/>
    <w:rsid w:val="00D36E54"/>
    <w:rsid w:val="00DA054A"/>
    <w:rsid w:val="00DA2F29"/>
    <w:rsid w:val="00DC2BFE"/>
    <w:rsid w:val="00EA0EEC"/>
    <w:rsid w:val="00EA7209"/>
    <w:rsid w:val="00F01C57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9536"/>
  <w15:docId w15:val="{7AEC1301-4E59-4827-B96E-D3FA24B8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0DB"/>
    <w:pPr>
      <w:spacing w:after="4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right="66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25" w:line="255" w:lineRule="auto"/>
      <w:ind w:left="10" w:hanging="10"/>
      <w:jc w:val="both"/>
      <w:outlineLvl w:val="1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32"/>
    </w:rPr>
  </w:style>
  <w:style w:type="character" w:customStyle="1" w:styleId="Naslov2Char">
    <w:name w:val="Naslov 2 Char"/>
    <w:link w:val="Naslov2"/>
    <w:rPr>
      <w:rFonts w:ascii="Arial" w:eastAsia="Arial" w:hAnsi="Arial" w:cs="Arial"/>
      <w:b/>
      <w:color w:val="000000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954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F28"/>
    <w:rPr>
      <w:rFonts w:ascii="Arial" w:eastAsia="Arial" w:hAnsi="Arial" w:cs="Arial"/>
      <w:color w:val="000000"/>
    </w:rPr>
  </w:style>
  <w:style w:type="paragraph" w:styleId="Odlomakpopisa">
    <w:name w:val="List Paragraph"/>
    <w:basedOn w:val="Normal"/>
    <w:uiPriority w:val="34"/>
    <w:qFormat/>
    <w:rsid w:val="00954F28"/>
    <w:pPr>
      <w:ind w:left="720"/>
      <w:contextualSpacing/>
    </w:pPr>
  </w:style>
  <w:style w:type="table" w:customStyle="1" w:styleId="TableGrid">
    <w:name w:val="TableGrid"/>
    <w:rsid w:val="00BC17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395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ferada@vsikmp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C14A2-0258-4CC8-A5A6-0B62380D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Split,</vt:lpstr>
      <vt:lpstr>Split,</vt:lpstr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Split,</dc:title>
  <dc:subject/>
  <dc:creator>Tomislav</dc:creator>
  <cp:keywords/>
  <cp:lastModifiedBy>Predator</cp:lastModifiedBy>
  <cp:revision>3</cp:revision>
  <dcterms:created xsi:type="dcterms:W3CDTF">2021-02-02T11:09:00Z</dcterms:created>
  <dcterms:modified xsi:type="dcterms:W3CDTF">2021-02-02T11:44:00Z</dcterms:modified>
</cp:coreProperties>
</file>